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7A" w:rsidRPr="006C3BEE" w:rsidRDefault="000D767A" w:rsidP="000D767A">
      <w:pPr>
        <w:rPr>
          <w:b/>
          <w:sz w:val="28"/>
        </w:rPr>
      </w:pPr>
      <w:r w:rsidRPr="006C3BEE">
        <w:rPr>
          <w:b/>
          <w:sz w:val="28"/>
        </w:rPr>
        <w:t>Povinně zveřejněné informace podle zákona č. 106/1999 Sb.</w:t>
      </w:r>
    </w:p>
    <w:p w:rsidR="000D767A" w:rsidRPr="000D767A" w:rsidRDefault="000D767A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0D767A">
        <w:rPr>
          <w:b/>
        </w:rPr>
        <w:t>Název</w:t>
      </w:r>
    </w:p>
    <w:p w:rsidR="000D767A" w:rsidRDefault="000D767A" w:rsidP="007E13E7">
      <w:pPr>
        <w:pStyle w:val="Odstavecseseznamem"/>
        <w:ind w:left="142"/>
      </w:pPr>
      <w:r>
        <w:t xml:space="preserve">Městské divadlo v Prostějově, příspěvková organizace, </w:t>
      </w:r>
    </w:p>
    <w:p w:rsidR="000D767A" w:rsidRDefault="000D767A" w:rsidP="007E13E7">
      <w:pPr>
        <w:pStyle w:val="Odstavecseseznamem"/>
        <w:ind w:left="142"/>
      </w:pPr>
      <w:r>
        <w:t>se sídlem Vojáčkovo nám. 2018</w:t>
      </w:r>
      <w:bookmarkStart w:id="0" w:name="_GoBack"/>
      <w:bookmarkEnd w:id="0"/>
      <w:r>
        <w:t>/1, Prostějov</w:t>
      </w:r>
    </w:p>
    <w:p w:rsidR="000D767A" w:rsidRDefault="000D767A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0D767A">
        <w:rPr>
          <w:b/>
        </w:rPr>
        <w:t>Důvod a způsob založení</w:t>
      </w:r>
    </w:p>
    <w:p w:rsidR="00C77331" w:rsidRPr="000D767A" w:rsidRDefault="000D767A" w:rsidP="007E13E7">
      <w:pPr>
        <w:pStyle w:val="Odstavecseseznamem"/>
        <w:ind w:left="142"/>
      </w:pPr>
      <w:r>
        <w:t>Město Prostějov zřídilo příspěvkovou organizaci usnesením Městského zastupitelstva v Prostějově ze dne 19. 12. 1991 ke dni 1. 1. 1992</w:t>
      </w:r>
      <w:r w:rsidR="00C77331">
        <w:t>.Právním základem současného postavení je zejména zákon č. 250/</w:t>
      </w:r>
      <w:r w:rsidR="00C77331" w:rsidRPr="00C77331">
        <w:t>2000 Sb.</w:t>
      </w:r>
      <w:r w:rsidR="00C77331">
        <w:t xml:space="preserve"> o rozpočtových pravidlech územních rozpočtů.</w:t>
      </w:r>
    </w:p>
    <w:p w:rsidR="00C77331" w:rsidRDefault="00C77331" w:rsidP="007E13E7">
      <w:pPr>
        <w:pStyle w:val="Odstavecseseznamem"/>
        <w:ind w:left="142"/>
      </w:pPr>
      <w:r>
        <w:t xml:space="preserve">Příspěvková organizace (dále PO) je zřízena za účelem zajištění kulturních, společenských, osvětových a vzdělávacích veřejně prospěšných služeb a neziskových činností. </w:t>
      </w:r>
    </w:p>
    <w:p w:rsidR="00C77331" w:rsidRDefault="00C77331" w:rsidP="00D85599">
      <w:pPr>
        <w:pStyle w:val="Odstavecseseznamem"/>
        <w:ind w:left="142"/>
      </w:pPr>
      <w:r>
        <w:t>V souladu s hlavním účelem je předmětem hlavní činnosti PO výkon činnosti nebo organizování těchto činností: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divadelní představení a koncerty profesionálních a amatérských souborů</w:t>
      </w:r>
    </w:p>
    <w:p w:rsidR="000D767A" w:rsidRDefault="00C77331" w:rsidP="00604A03">
      <w:pPr>
        <w:pStyle w:val="Odstavecseseznamem"/>
        <w:numPr>
          <w:ilvl w:val="0"/>
          <w:numId w:val="2"/>
        </w:numPr>
        <w:ind w:left="567"/>
      </w:pPr>
      <w:r>
        <w:t>pořádání přehlídek, hudebních a divadelních festivalů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pořádání osvětových, vzdělávacích a občanských akcí pro veřejnost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výstavy výtvarných a fotografických prací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organizační pomoc třetím osobám při přípravě a průběhu kulturních a společenských akcí</w:t>
      </w:r>
    </w:p>
    <w:p w:rsidR="00C77331" w:rsidRDefault="00C77331" w:rsidP="00604A03">
      <w:pPr>
        <w:pStyle w:val="Odstavecseseznamem"/>
        <w:numPr>
          <w:ilvl w:val="0"/>
          <w:numId w:val="2"/>
        </w:numPr>
        <w:ind w:left="567"/>
      </w:pPr>
      <w:r>
        <w:t>poskytování bezúplatného užívání majetku zřizovateli</w:t>
      </w:r>
    </w:p>
    <w:p w:rsidR="00C77331" w:rsidRDefault="00C77331" w:rsidP="00D85599">
      <w:pPr>
        <w:spacing w:after="0"/>
      </w:pPr>
      <w:r>
        <w:t>PO dále vykonává tyto doplňkové činnosti:</w:t>
      </w:r>
    </w:p>
    <w:p w:rsidR="00C77331" w:rsidRDefault="00C77331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 xml:space="preserve">pronájem prostor svěřených do </w:t>
      </w:r>
      <w:r w:rsidR="00547442">
        <w:t>u</w:t>
      </w:r>
      <w:r>
        <w:t>žívání</w:t>
      </w:r>
    </w:p>
    <w:p w:rsidR="00547442" w:rsidRDefault="00547442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>reklamní činnost</w:t>
      </w:r>
    </w:p>
    <w:p w:rsidR="00547442" w:rsidRDefault="00547442" w:rsidP="00604A03">
      <w:pPr>
        <w:pStyle w:val="Odstavecseseznamem"/>
        <w:numPr>
          <w:ilvl w:val="0"/>
          <w:numId w:val="3"/>
        </w:numPr>
        <w:spacing w:after="0"/>
        <w:ind w:left="567"/>
      </w:pPr>
      <w:r>
        <w:t>poskytování zprostředkovatelských služeb</w:t>
      </w:r>
    </w:p>
    <w:p w:rsidR="00547442" w:rsidRPr="000D767A" w:rsidRDefault="00547442" w:rsidP="00547442">
      <w:pPr>
        <w:pStyle w:val="Odstavecseseznamem"/>
        <w:spacing w:after="0"/>
        <w:ind w:left="1080"/>
      </w:pPr>
    </w:p>
    <w:p w:rsidR="00547442" w:rsidRDefault="00547442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547442">
        <w:rPr>
          <w:b/>
        </w:rPr>
        <w:t>Organizační struktura</w:t>
      </w:r>
      <w:r w:rsidR="006C3BEE">
        <w:rPr>
          <w:b/>
        </w:rPr>
        <w:t xml:space="preserve"> od 1. 1. 2017</w:t>
      </w:r>
    </w:p>
    <w:p w:rsidR="00547442" w:rsidRDefault="0046119E" w:rsidP="00547442">
      <w:pPr>
        <w:pStyle w:val="Odstavecseseznamem"/>
      </w:pPr>
      <w:hyperlink r:id="rId5" w:history="1">
        <w:r w:rsidR="00E0324A" w:rsidRPr="00E0324A">
          <w:rPr>
            <w:rStyle w:val="Hypertextovodkaz"/>
          </w:rPr>
          <w:t>Organizační struktura zaměstnanců 01_01_2017</w:t>
        </w:r>
      </w:hyperlink>
    </w:p>
    <w:p w:rsidR="00E0324A" w:rsidRDefault="00E0324A" w:rsidP="00547442">
      <w:pPr>
        <w:pStyle w:val="Odstavecseseznamem"/>
      </w:pPr>
    </w:p>
    <w:p w:rsidR="00547442" w:rsidRPr="00547442" w:rsidRDefault="00547442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547442">
        <w:rPr>
          <w:b/>
        </w:rPr>
        <w:t>Kontaktní spojení</w:t>
      </w:r>
      <w:r w:rsidR="0086093D">
        <w:rPr>
          <w:b/>
        </w:rPr>
        <w:t>, bankovní účet, IČ, DIČ, úřední hodiny</w:t>
      </w:r>
    </w:p>
    <w:p w:rsidR="00694885" w:rsidRDefault="00694885" w:rsidP="00694885">
      <w:pPr>
        <w:spacing w:after="0"/>
      </w:pPr>
      <w:r>
        <w:t xml:space="preserve">Správa </w:t>
      </w:r>
      <w:r w:rsidR="007E13E7">
        <w:t>M</w:t>
      </w:r>
      <w:r>
        <w:t xml:space="preserve">ěstského divadla sídlí ve 2. patře Národního domu, vchod vlevo. </w:t>
      </w:r>
    </w:p>
    <w:p w:rsidR="00694885" w:rsidRDefault="00694885" w:rsidP="00694885">
      <w:pPr>
        <w:spacing w:after="0"/>
      </w:pPr>
      <w:r>
        <w:t>Úřední hodiny: každý pracovní den v době od 8.00 do 16.00 hodin.</w:t>
      </w:r>
    </w:p>
    <w:p w:rsidR="00547442" w:rsidRDefault="00547442" w:rsidP="00694885">
      <w:pPr>
        <w:spacing w:after="0"/>
      </w:pPr>
      <w:r>
        <w:t>ředitelka divadla: 582 329</w:t>
      </w:r>
      <w:r w:rsidR="008B37B0">
        <w:t> </w:t>
      </w:r>
      <w:r>
        <w:t>600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jana.marsalkova@divadloprostejov.cz</w:t>
      </w:r>
    </w:p>
    <w:p w:rsidR="00547442" w:rsidRDefault="00547442" w:rsidP="00694885">
      <w:pPr>
        <w:spacing w:after="0"/>
      </w:pPr>
      <w:r>
        <w:t>ekonomka divadla: 582 329</w:t>
      </w:r>
      <w:r w:rsidR="008B37B0">
        <w:t> </w:t>
      </w:r>
      <w:r>
        <w:t>601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jarmila.jaskova@divadloprostejov.cz</w:t>
      </w:r>
    </w:p>
    <w:p w:rsidR="00547442" w:rsidRDefault="00547442" w:rsidP="00694885">
      <w:pPr>
        <w:spacing w:after="0"/>
      </w:pPr>
      <w:r>
        <w:t>programová pracovnice: 582 329</w:t>
      </w:r>
      <w:r w:rsidR="008B37B0">
        <w:t> </w:t>
      </w:r>
      <w:r>
        <w:t>602</w:t>
      </w:r>
    </w:p>
    <w:p w:rsidR="00547442" w:rsidRDefault="00547442" w:rsidP="00694885">
      <w:pPr>
        <w:pStyle w:val="Odstavecseseznamem"/>
        <w:spacing w:after="0"/>
        <w:ind w:left="142" w:firstLine="696"/>
      </w:pPr>
      <w:r w:rsidRPr="00547442">
        <w:t>info@divadloprostejov.cz</w:t>
      </w:r>
      <w:r>
        <w:t>, eva.zelena@divadloprostejov.cz</w:t>
      </w:r>
    </w:p>
    <w:p w:rsidR="00547442" w:rsidRDefault="00547442" w:rsidP="00694885">
      <w:pPr>
        <w:spacing w:after="0"/>
      </w:pPr>
      <w:r>
        <w:t>předprodej vstupenek</w:t>
      </w:r>
      <w:r w:rsidR="00D85599">
        <w:t xml:space="preserve"> - pokladna</w:t>
      </w:r>
      <w:r>
        <w:t>: 582 32 9603</w:t>
      </w:r>
    </w:p>
    <w:p w:rsidR="00547442" w:rsidRDefault="00547442" w:rsidP="00694885">
      <w:pPr>
        <w:pStyle w:val="Odstavecseseznamem"/>
        <w:spacing w:after="0"/>
        <w:ind w:left="142" w:firstLine="696"/>
      </w:pPr>
      <w:r>
        <w:t>predprodej@divadloprostejov.cz</w:t>
      </w:r>
    </w:p>
    <w:p w:rsidR="008B37B0" w:rsidRDefault="008B37B0" w:rsidP="008B37B0">
      <w:r>
        <w:t xml:space="preserve">Adresa webových stránek Městského divadla: </w:t>
      </w:r>
      <w:hyperlink r:id="rId6" w:history="1">
        <w:r w:rsidR="005F01E6" w:rsidRPr="004E77BC">
          <w:rPr>
            <w:rStyle w:val="Hypertextovodkaz"/>
          </w:rPr>
          <w:t>www.divadloprostejov.cz</w:t>
        </w:r>
      </w:hyperlink>
    </w:p>
    <w:p w:rsidR="005F01E6" w:rsidRDefault="005F01E6" w:rsidP="008B37B0">
      <w:r>
        <w:t>Bankovní účet: 169 593 788/0300</w:t>
      </w:r>
    </w:p>
    <w:p w:rsidR="005F01E6" w:rsidRDefault="005F01E6" w:rsidP="008B37B0">
      <w:r>
        <w:t>Datová schránka: 33frcxe</w:t>
      </w:r>
    </w:p>
    <w:p w:rsidR="005F01E6" w:rsidRDefault="005F01E6" w:rsidP="008B37B0">
      <w:r>
        <w:t>IČ: 00402362</w:t>
      </w:r>
    </w:p>
    <w:p w:rsidR="005F01E6" w:rsidRDefault="005F01E6" w:rsidP="008B37B0">
      <w:r>
        <w:t>DIČ: CZ00402362</w:t>
      </w:r>
      <w:r w:rsidR="00916AE2">
        <w:t xml:space="preserve"> (PO není plátcem DPH)</w:t>
      </w:r>
    </w:p>
    <w:p w:rsidR="0086093D" w:rsidRDefault="0086093D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 w:rsidRPr="0086093D">
        <w:rPr>
          <w:b/>
        </w:rPr>
        <w:lastRenderedPageBreak/>
        <w:t>Dokumenty</w:t>
      </w:r>
    </w:p>
    <w:p w:rsidR="0086093D" w:rsidRPr="0086093D" w:rsidRDefault="00014BAA" w:rsidP="0086093D">
      <w:pPr>
        <w:pStyle w:val="Odstavecseseznamem"/>
        <w:ind w:left="426"/>
        <w:rPr>
          <w:color w:val="0070C0"/>
        </w:rPr>
      </w:pPr>
      <w:hyperlink r:id="rId7" w:history="1">
        <w:r w:rsidR="00E0324A" w:rsidRPr="00014BAA">
          <w:rPr>
            <w:rStyle w:val="Hypertextovodkaz"/>
          </w:rPr>
          <w:t>Finanční plán organizace</w:t>
        </w:r>
        <w:r w:rsidRPr="00014BAA">
          <w:rPr>
            <w:rStyle w:val="Hypertextovodkaz"/>
          </w:rPr>
          <w:t xml:space="preserve"> na rok 2017</w:t>
        </w:r>
      </w:hyperlink>
    </w:p>
    <w:p w:rsidR="0086093D" w:rsidRDefault="0086093D" w:rsidP="0086093D">
      <w:pPr>
        <w:spacing w:after="0"/>
        <w:ind w:firstLine="425"/>
      </w:pPr>
      <w:r>
        <w:t xml:space="preserve">Další dokumenty </w:t>
      </w:r>
      <w:r w:rsidR="00300450">
        <w:t xml:space="preserve">PO </w:t>
      </w:r>
      <w:r>
        <w:t>jsou přístupné ve veřejném rejstříku:</w:t>
      </w:r>
    </w:p>
    <w:p w:rsidR="005F01E6" w:rsidRDefault="0046119E" w:rsidP="0086093D">
      <w:pPr>
        <w:spacing w:after="0"/>
        <w:ind w:firstLine="425"/>
      </w:pPr>
      <w:hyperlink r:id="rId8" w:history="1">
        <w:r w:rsidR="0086093D" w:rsidRPr="004E77BC">
          <w:rPr>
            <w:rStyle w:val="Hypertextovodkaz"/>
          </w:rPr>
          <w:t>https://or.justice.cz/ias/ui/vypis-sl-firma?subjektId=597731</w:t>
        </w:r>
      </w:hyperlink>
    </w:p>
    <w:p w:rsidR="0086093D" w:rsidRPr="0086093D" w:rsidRDefault="0086093D" w:rsidP="0086093D">
      <w:pPr>
        <w:ind w:firstLine="426"/>
      </w:pPr>
    </w:p>
    <w:p w:rsidR="00547442" w:rsidRDefault="00300450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b/>
        </w:rPr>
      </w:pPr>
      <w:r>
        <w:rPr>
          <w:b/>
        </w:rPr>
        <w:t>Poskytování informací, p</w:t>
      </w:r>
      <w:r w:rsidR="0086093D">
        <w:rPr>
          <w:b/>
        </w:rPr>
        <w:t>říjem žádostí a dalších podání</w:t>
      </w:r>
    </w:p>
    <w:p w:rsidR="0086093D" w:rsidRDefault="0086093D" w:rsidP="00300450">
      <w:pPr>
        <w:pStyle w:val="Odstavecseseznamem"/>
        <w:ind w:left="0"/>
        <w:rPr>
          <w:rFonts w:cstheme="minorHAnsi"/>
        </w:rPr>
      </w:pPr>
      <w:r w:rsidRPr="00300450">
        <w:rPr>
          <w:rFonts w:cstheme="minorHAnsi"/>
        </w:rPr>
        <w:t xml:space="preserve">Místem pro </w:t>
      </w:r>
      <w:r w:rsidR="00604A03">
        <w:rPr>
          <w:rFonts w:cstheme="minorHAnsi"/>
        </w:rPr>
        <w:t xml:space="preserve">poskytování informací a </w:t>
      </w:r>
      <w:r w:rsidRPr="00300450">
        <w:rPr>
          <w:rFonts w:cstheme="minorHAnsi"/>
        </w:rPr>
        <w:t>příjem žádostí je správa Městského divadla ve 2. patře Národního domu, Vojáčkovo nám. 218/1, Prostějov</w:t>
      </w:r>
      <w:r w:rsidR="00300450" w:rsidRPr="00300450">
        <w:rPr>
          <w:rFonts w:cstheme="minorHAnsi"/>
        </w:rPr>
        <w:t xml:space="preserve">. </w:t>
      </w:r>
      <w:r w:rsidRPr="00300450">
        <w:rPr>
          <w:rFonts w:cstheme="minorHAnsi"/>
        </w:rPr>
        <w:t>Ústní žádosti přijímá osobně ředitelka organizace PaedDr. Jana Maršálková, každý pracovní den od 8.00 do 16.00 hodin, v době její nepřítomnosti zástupkyně ředitelky Jarmila Jašková, ekonomka.</w:t>
      </w:r>
    </w:p>
    <w:p w:rsidR="00604A03" w:rsidRP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22"/>
        </w:rPr>
        <w:t>Není-li žadateli na ústně podanou žádost informace poskytnuta anebo nepovažuje-li žadatel informaci poskytnutou na ústně podanou žádost za dostačující, je třeba podat žádost písemně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7359A" w:rsidRDefault="0087359A" w:rsidP="00300450">
      <w:pPr>
        <w:pStyle w:val="Nadpis2"/>
        <w:spacing w:before="75" w:after="15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00450" w:rsidRPr="00604A03" w:rsidRDefault="00300450" w:rsidP="00300450">
      <w:pPr>
        <w:pStyle w:val="Nadpis2"/>
        <w:spacing w:before="75" w:after="15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04A03">
        <w:rPr>
          <w:rFonts w:asciiTheme="minorHAnsi" w:hAnsiTheme="minorHAnsi" w:cstheme="minorHAnsi"/>
          <w:b/>
          <w:color w:val="auto"/>
          <w:sz w:val="22"/>
          <w:szCs w:val="22"/>
        </w:rPr>
        <w:t>Postup při podávání a vyřizování písemných žádostí o poskytnutí informace:</w:t>
      </w:r>
    </w:p>
    <w:p w:rsidR="00300450" w:rsidRPr="00604A03" w:rsidRDefault="00300450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04A03">
        <w:rPr>
          <w:rFonts w:asciiTheme="minorHAnsi" w:hAnsiTheme="minorHAnsi" w:cstheme="minorHAnsi"/>
          <w:sz w:val="22"/>
          <w:szCs w:val="22"/>
        </w:rPr>
        <w:t xml:space="preserve">Datem podání </w:t>
      </w:r>
      <w:r w:rsidR="00604A03">
        <w:rPr>
          <w:rFonts w:asciiTheme="minorHAnsi" w:hAnsiTheme="minorHAnsi" w:cstheme="minorHAnsi"/>
          <w:sz w:val="22"/>
          <w:szCs w:val="22"/>
        </w:rPr>
        <w:t xml:space="preserve">písemné </w:t>
      </w:r>
      <w:r w:rsidRPr="00604A03">
        <w:rPr>
          <w:rFonts w:asciiTheme="minorHAnsi" w:hAnsiTheme="minorHAnsi" w:cstheme="minorHAnsi"/>
          <w:sz w:val="22"/>
          <w:szCs w:val="22"/>
        </w:rPr>
        <w:t>žádosti je den, kdy ji PO obdržela.</w:t>
      </w:r>
      <w:r w:rsidRPr="00604A03">
        <w:rPr>
          <w:rFonts w:asciiTheme="minorHAnsi" w:hAnsiTheme="minorHAnsi" w:cstheme="minorHAnsi"/>
          <w:sz w:val="22"/>
          <w:szCs w:val="22"/>
        </w:rPr>
        <w:br/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Náležitosti žádosti jsou: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komu je podání určeno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kdo je činí - jméno, příjmení, datum narození, místo trvalého bydliště žadatele (příp. adresa pro doručování písemností)</w:t>
      </w:r>
    </w:p>
    <w:p w:rsidR="00300450" w:rsidRPr="00604A03" w:rsidRDefault="00300450" w:rsidP="00604A03">
      <w:pPr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604A03">
        <w:rPr>
          <w:rFonts w:cstheme="minorHAnsi"/>
        </w:rPr>
        <w:t>o jakou informaci žadatel žádá.</w:t>
      </w:r>
    </w:p>
    <w:p w:rsidR="00604A03" w:rsidRDefault="00300450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Pokud tyto náležitosti chybí, není podání považováno za žádost ve smyslu zákona č.106/</w:t>
      </w:r>
      <w:r w:rsidR="00604A03"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199</w:t>
      </w:r>
      <w:r w:rsidRPr="00D85599">
        <w:rPr>
          <w:rStyle w:val="Siln"/>
          <w:rFonts w:asciiTheme="minorHAnsi" w:hAnsiTheme="minorHAnsi" w:cstheme="minorHAnsi"/>
          <w:b w:val="0"/>
          <w:sz w:val="22"/>
          <w:szCs w:val="22"/>
        </w:rPr>
        <w:t>9 Sb.</w:t>
      </w:r>
      <w:r w:rsidRPr="00D85599">
        <w:rPr>
          <w:rFonts w:asciiTheme="minorHAnsi" w:hAnsiTheme="minorHAnsi" w:cstheme="minorHAnsi"/>
          <w:b/>
          <w:sz w:val="22"/>
          <w:szCs w:val="22"/>
        </w:rPr>
        <w:br/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Informací, kterou je povinný subjekt povinen poskytnout, je faktický údaj</w:t>
      </w:r>
      <w:r w:rsidR="00604A03">
        <w:rPr>
          <w:rStyle w:val="Siln"/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nikoli však komentář, názor na určitou skutečnost či výklad právního předpisu.</w:t>
      </w:r>
    </w:p>
    <w:p w:rsidR="00300450" w:rsidRPr="00604A03" w:rsidRDefault="00300450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04A03" w:rsidRDefault="00300450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Písemnou žádost</w:t>
      </w:r>
      <w:r w:rsidRPr="00604A03">
        <w:rPr>
          <w:rFonts w:asciiTheme="minorHAnsi" w:hAnsiTheme="minorHAnsi" w:cstheme="minorHAnsi"/>
          <w:sz w:val="22"/>
          <w:szCs w:val="22"/>
        </w:rPr>
        <w:t> o poskytnutí informace (</w:t>
      </w:r>
      <w:r w:rsidR="00604A03">
        <w:rPr>
          <w:rFonts w:asciiTheme="minorHAnsi" w:hAnsiTheme="minorHAnsi" w:cstheme="minorHAnsi"/>
          <w:sz w:val="22"/>
          <w:szCs w:val="22"/>
        </w:rPr>
        <w:t xml:space="preserve">osobně, </w:t>
      </w:r>
      <w:r w:rsidRPr="00604A03">
        <w:rPr>
          <w:rFonts w:asciiTheme="minorHAnsi" w:hAnsiTheme="minorHAnsi" w:cstheme="minorHAnsi"/>
          <w:sz w:val="22"/>
          <w:szCs w:val="22"/>
        </w:rPr>
        <w:t>doporučenou poštou, elektronickou poštou) </w:t>
      </w:r>
      <w:r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přijímá ředitelka organizace.</w:t>
      </w:r>
    </w:p>
    <w:p w:rsid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Adresa pro doporučenou poštu:</w:t>
      </w:r>
    </w:p>
    <w:p w:rsid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Městské divadlo v Prostějově, příspěvková organizace</w:t>
      </w:r>
    </w:p>
    <w:p w:rsidR="00300450" w:rsidRPr="00604A03" w:rsidRDefault="00604A03" w:rsidP="00300450">
      <w:pPr>
        <w:pStyle w:val="Normlnweb"/>
        <w:spacing w:before="0" w:beforeAutospacing="0" w:after="0" w:afterAutospacing="0"/>
        <w:rPr>
          <w:rStyle w:val="Siln"/>
          <w:rFonts w:asciiTheme="minorHAnsi" w:hAnsiTheme="minorHAnsi" w:cstheme="minorHAnsi"/>
          <w:b w:val="0"/>
          <w:sz w:val="22"/>
          <w:szCs w:val="22"/>
        </w:rPr>
      </w:pPr>
      <w:r>
        <w:rPr>
          <w:rStyle w:val="Siln"/>
          <w:rFonts w:asciiTheme="minorHAnsi" w:hAnsiTheme="minorHAnsi" w:cstheme="minorHAnsi"/>
          <w:b w:val="0"/>
          <w:sz w:val="22"/>
          <w:szCs w:val="22"/>
        </w:rPr>
        <w:t>Vojáčkovo nám.218/1, 796 01 Prostějov</w:t>
      </w:r>
      <w:r w:rsidR="00300450" w:rsidRPr="00604A03">
        <w:rPr>
          <w:rStyle w:val="Siln"/>
          <w:rFonts w:asciiTheme="minorHAnsi" w:hAnsiTheme="minorHAnsi" w:cstheme="minorHAnsi"/>
          <w:b w:val="0"/>
          <w:sz w:val="22"/>
          <w:szCs w:val="22"/>
        </w:rPr>
        <w:t> </w:t>
      </w:r>
    </w:p>
    <w:p w:rsidR="00300450" w:rsidRPr="00604A03" w:rsidRDefault="00604A03" w:rsidP="0030045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300450" w:rsidRPr="00604A03">
        <w:rPr>
          <w:rFonts w:asciiTheme="minorHAnsi" w:hAnsiTheme="minorHAnsi" w:cstheme="minorHAnsi"/>
          <w:sz w:val="22"/>
          <w:szCs w:val="22"/>
        </w:rPr>
        <w:t xml:space="preserve">dresa pro </w:t>
      </w:r>
      <w:r>
        <w:rPr>
          <w:rFonts w:asciiTheme="minorHAnsi" w:hAnsiTheme="minorHAnsi" w:cstheme="minorHAnsi"/>
          <w:sz w:val="22"/>
          <w:szCs w:val="22"/>
        </w:rPr>
        <w:t>elektronickou poštu</w:t>
      </w:r>
      <w:r w:rsidR="00300450" w:rsidRPr="00604A03">
        <w:rPr>
          <w:rFonts w:asciiTheme="minorHAnsi" w:hAnsiTheme="minorHAnsi" w:cstheme="minorHAnsi"/>
          <w:sz w:val="22"/>
          <w:szCs w:val="22"/>
        </w:rPr>
        <w:t>:info@divadloprostejov.cz</w:t>
      </w:r>
    </w:p>
    <w:p w:rsidR="00D85599" w:rsidRDefault="00D85599" w:rsidP="00D85599">
      <w:pPr>
        <w:spacing w:after="0" w:line="240" w:lineRule="auto"/>
        <w:ind w:firstLine="708"/>
        <w:rPr>
          <w:rFonts w:cstheme="minorHAnsi"/>
          <w:i/>
          <w:szCs w:val="18"/>
        </w:rPr>
      </w:pPr>
    </w:p>
    <w:p w:rsidR="00D85599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ze žádosti není zřejmé, že směřuje vůči povinné osobě (ředitelce PO) nebo kdo žádost podal, pověřený pracovník ji bez dalšího odloží. Taková žádost nepodléhá evidenci.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je žádost nesrozumitelná, není zřejmé, jaká informace je požadována nebo je formulována příliš obecně, pověřený pracovník vyzve žadatele do 7 dnů ode dne doručení žádosti, aby žádost upřesnil. Neupřesní-li žadatel žádost do 30 dnů ode dne doručení výzvy, rozhodne pověřený pracovník o odmítnutí žádosti.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Pokud je požadovaná informace mimo působnost povinné osoby, pověřený pracovník žádost odloží a odložení žádosti a jeho důvod sdělí do 7 dnů žadateli.</w:t>
      </w:r>
    </w:p>
    <w:p w:rsidR="00300450" w:rsidRP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Style w:val="Siln"/>
          <w:rFonts w:cstheme="minorHAnsi"/>
          <w:b w:val="0"/>
          <w:szCs w:val="18"/>
        </w:rPr>
        <w:t>Pověřený pracovník poskytne žadateli informaci nejpozději do 15 dnů ode dne doručení žádosti, popřípadě ode dne upřesnění žádosti, a to písemně.</w:t>
      </w:r>
    </w:p>
    <w:p w:rsidR="00D85599" w:rsidRDefault="00300450" w:rsidP="00D85599">
      <w:pPr>
        <w:spacing w:after="0" w:line="240" w:lineRule="auto"/>
        <w:ind w:firstLine="708"/>
        <w:rPr>
          <w:rFonts w:cstheme="minorHAnsi"/>
          <w:szCs w:val="18"/>
        </w:rPr>
      </w:pPr>
      <w:r w:rsidRPr="00D85599">
        <w:rPr>
          <w:rFonts w:cstheme="minorHAnsi"/>
          <w:szCs w:val="18"/>
        </w:rPr>
        <w:t>Lhůtu pro poskytnutí informace je možno prodloužit nevýše o 10 dnů, a to ze závažných důvodů. Žadatel musí být o prodloužení lhůty a o důvodech prodloužení prokazatelně (písemně) informován, a to ještě před uplynutím lhůty pro poskytování informace.</w:t>
      </w:r>
    </w:p>
    <w:p w:rsidR="00D85599" w:rsidRDefault="00D85599" w:rsidP="00D85599">
      <w:pPr>
        <w:spacing w:after="0" w:line="240" w:lineRule="auto"/>
        <w:ind w:firstLine="708"/>
        <w:rPr>
          <w:rFonts w:cstheme="minorHAnsi"/>
          <w:szCs w:val="18"/>
        </w:rPr>
      </w:pPr>
      <w:r>
        <w:rPr>
          <w:rFonts w:cstheme="minorHAnsi"/>
          <w:szCs w:val="18"/>
        </w:rPr>
        <w:t>P</w:t>
      </w:r>
      <w:r w:rsidR="00300450" w:rsidRPr="00D85599">
        <w:rPr>
          <w:rFonts w:cstheme="minorHAnsi"/>
          <w:szCs w:val="18"/>
        </w:rPr>
        <w:t>okud povinný subjekt žádosti, byť i jen zčásti, nevyhoví, vydá ve lhůtě pro vyřízení žádosti rozhodnutí o odmítnutí žádosti, případně o odmítnutí části žádosti (dále jen "rozhodnutí o odmítnutí žádosti"), s výjimkou případů, kdy žádost odloží.</w:t>
      </w:r>
    </w:p>
    <w:p w:rsidR="00300450" w:rsidRPr="00D85599" w:rsidRDefault="00D85599" w:rsidP="00D85599">
      <w:pPr>
        <w:spacing w:after="0" w:line="240" w:lineRule="auto"/>
        <w:ind w:firstLine="708"/>
        <w:rPr>
          <w:rFonts w:cstheme="minorHAnsi"/>
          <w:szCs w:val="18"/>
        </w:rPr>
      </w:pPr>
      <w:r>
        <w:rPr>
          <w:rFonts w:cstheme="minorHAnsi"/>
          <w:szCs w:val="18"/>
        </w:rPr>
        <w:lastRenderedPageBreak/>
        <w:t>Pr</w:t>
      </w:r>
      <w:r w:rsidR="00300450" w:rsidRPr="00D85599">
        <w:rPr>
          <w:rFonts w:cstheme="minorHAnsi"/>
          <w:szCs w:val="18"/>
        </w:rPr>
        <w:t>oti rozhodnutí povinného subjektu o odmítnutí žádosti lze podat odvolání.</w:t>
      </w:r>
      <w:r w:rsidR="00300450" w:rsidRPr="00D85599">
        <w:rPr>
          <w:rFonts w:cstheme="minorHAnsi"/>
          <w:szCs w:val="18"/>
        </w:rPr>
        <w:br/>
        <w:t>Povinný subjekt předloží odvolání spolu se spisovým materiálem nadřízenému orgánu ve lhůtě 15 dnů ode dne doručení odvolání.</w:t>
      </w:r>
      <w:r w:rsidR="00300450" w:rsidRPr="00D85599">
        <w:rPr>
          <w:rFonts w:cstheme="minorHAnsi"/>
          <w:szCs w:val="18"/>
        </w:rPr>
        <w:br/>
        <w:t>Nadřízený orgán rozhodne o odvolání do 15 dnů ode dne předložení odvolání povinným subjektem. Lhůta pro rozhodnutí o rozkladu je 15 pracovních dnů ode dne doručení rozkladu povinnému subjektu. Lhůtu nelze prodloužit.</w:t>
      </w:r>
    </w:p>
    <w:p w:rsidR="00D85599" w:rsidRDefault="00D85599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604A03" w:rsidRP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18"/>
        </w:rPr>
        <w:t>Evidence žádostí obsahuje: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datum doručení žádosti, věc, číslo jednací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jméno, příjmení, adresa žadatele pro doručování písemností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o jakou informaci žadatel žádá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způsob, jakým bylo ve věci postupováno a jak byla žádost vyřízena</w:t>
      </w:r>
    </w:p>
    <w:p w:rsidR="00604A03" w:rsidRPr="00604A03" w:rsidRDefault="00604A03" w:rsidP="00604A03">
      <w:pPr>
        <w:numPr>
          <w:ilvl w:val="0"/>
          <w:numId w:val="4"/>
        </w:numPr>
        <w:spacing w:after="0" w:line="240" w:lineRule="auto"/>
        <w:rPr>
          <w:rFonts w:cstheme="minorHAnsi"/>
          <w:szCs w:val="18"/>
        </w:rPr>
      </w:pPr>
      <w:r w:rsidRPr="00604A03">
        <w:rPr>
          <w:rFonts w:cstheme="minorHAnsi"/>
          <w:szCs w:val="18"/>
        </w:rPr>
        <w:t>datum vyřízení žádosti</w:t>
      </w:r>
    </w:p>
    <w:p w:rsidR="00604A03" w:rsidRDefault="00604A03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  <w:r w:rsidRPr="00604A03">
        <w:rPr>
          <w:rFonts w:asciiTheme="minorHAnsi" w:hAnsiTheme="minorHAnsi" w:cstheme="minorHAnsi"/>
          <w:sz w:val="22"/>
          <w:szCs w:val="18"/>
        </w:rPr>
        <w:t>(Údaje v evidenci žádostí jsou chráněny podle č.101/2000 Sb. o ochraně osobních údajů a o změně některých zákonů.)</w:t>
      </w:r>
    </w:p>
    <w:p w:rsidR="006C3BEE" w:rsidRDefault="006C3BEE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882A99" w:rsidRDefault="00882A99" w:rsidP="00604A03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882A99" w:rsidRDefault="006C3BEE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eastAsia="Times New Roman" w:cstheme="minorHAnsi"/>
          <w:b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/>
          <w:bCs/>
          <w:color w:val="000000"/>
          <w:szCs w:val="18"/>
          <w:lang w:eastAsia="cs-CZ"/>
        </w:rPr>
        <w:t>Nedůležitější používané předpisy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Zákon č. 250/200 Sb.</w:t>
      </w:r>
      <w:r w:rsidR="00694885">
        <w:rPr>
          <w:rFonts w:eastAsia="Times New Roman" w:cstheme="minorHAnsi"/>
          <w:bCs/>
          <w:color w:val="000000"/>
          <w:szCs w:val="18"/>
          <w:lang w:eastAsia="cs-CZ"/>
        </w:rPr>
        <w:t xml:space="preserve"> o rozpočtových pravidlech územních rozpočtů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 xml:space="preserve">Zákon č. 262/2006 </w:t>
      </w:r>
      <w:r>
        <w:rPr>
          <w:rFonts w:eastAsia="Times New Roman" w:cstheme="minorHAnsi"/>
          <w:bCs/>
          <w:color w:val="000000"/>
          <w:szCs w:val="18"/>
          <w:lang w:eastAsia="cs-CZ"/>
        </w:rPr>
        <w:t>Sb. z</w:t>
      </w: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ákoník práce</w:t>
      </w:r>
    </w:p>
    <w:p w:rsidR="006C3BEE" w:rsidRPr="006C3BEE" w:rsidRDefault="00694885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č. 143/1992 Sb. zákon o</w:t>
      </w:r>
      <w:r w:rsidR="006C3BEE">
        <w:rPr>
          <w:rFonts w:eastAsia="Times New Roman" w:cstheme="minorHAnsi"/>
          <w:bCs/>
          <w:color w:val="000000"/>
          <w:szCs w:val="18"/>
          <w:lang w:eastAsia="cs-CZ"/>
        </w:rPr>
        <w:t xml:space="preserve"> platu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Zákon č 106/1999 Sb. o svobodném přístupu k</w:t>
      </w:r>
      <w:r>
        <w:rPr>
          <w:rFonts w:eastAsia="Times New Roman" w:cstheme="minorHAnsi"/>
          <w:bCs/>
          <w:color w:val="000000"/>
          <w:szCs w:val="18"/>
          <w:lang w:eastAsia="cs-CZ"/>
        </w:rPr>
        <w:t> </w:t>
      </w:r>
      <w:r w:rsidRPr="006C3BEE">
        <w:rPr>
          <w:rFonts w:eastAsia="Times New Roman" w:cstheme="minorHAnsi"/>
          <w:bCs/>
          <w:color w:val="000000"/>
          <w:szCs w:val="18"/>
          <w:lang w:eastAsia="cs-CZ"/>
        </w:rPr>
        <w:t>informacím</w:t>
      </w:r>
    </w:p>
    <w:p w:rsidR="006C3BEE" w:rsidRDefault="006C3BEE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101/2000 Sb. o ochraně osobních údajů</w:t>
      </w:r>
    </w:p>
    <w:p w:rsidR="006C3BEE" w:rsidRPr="006C3BEE" w:rsidRDefault="00694885" w:rsidP="006C3BEE">
      <w:pPr>
        <w:spacing w:after="0"/>
        <w:rPr>
          <w:rFonts w:eastAsia="Times New Roman" w:cstheme="minorHAnsi"/>
          <w:bCs/>
          <w:color w:val="000000"/>
          <w:szCs w:val="18"/>
          <w:lang w:eastAsia="cs-CZ"/>
        </w:rPr>
      </w:pPr>
      <w:r>
        <w:rPr>
          <w:rFonts w:eastAsia="Times New Roman" w:cstheme="minorHAnsi"/>
          <w:bCs/>
          <w:color w:val="000000"/>
          <w:szCs w:val="18"/>
          <w:lang w:eastAsia="cs-CZ"/>
        </w:rPr>
        <w:t>Zákon č. 121/2000 Sb. o právu autorském</w:t>
      </w:r>
    </w:p>
    <w:p w:rsidR="006C3BEE" w:rsidRPr="006C3BEE" w:rsidRDefault="006C3BEE" w:rsidP="006C3BEE">
      <w:pPr>
        <w:pStyle w:val="Odstavecseseznamem"/>
        <w:ind w:left="426"/>
        <w:rPr>
          <w:rFonts w:eastAsia="Times New Roman" w:cstheme="minorHAnsi"/>
          <w:b/>
          <w:bCs/>
          <w:color w:val="000000"/>
          <w:szCs w:val="18"/>
          <w:lang w:eastAsia="cs-CZ"/>
        </w:rPr>
      </w:pPr>
    </w:p>
    <w:p w:rsidR="00286D5D" w:rsidRPr="00286D5D" w:rsidRDefault="00286D5D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cstheme="minorHAnsi"/>
        </w:rPr>
      </w:pPr>
      <w:r w:rsidRPr="00286D5D">
        <w:rPr>
          <w:rFonts w:eastAsia="Times New Roman" w:cstheme="minorHAnsi"/>
          <w:b/>
          <w:bCs/>
          <w:color w:val="000000"/>
          <w:szCs w:val="18"/>
          <w:lang w:eastAsia="cs-CZ"/>
        </w:rPr>
        <w:t xml:space="preserve">Sazebník </w:t>
      </w:r>
      <w:r w:rsidRPr="00286D5D">
        <w:rPr>
          <w:b/>
        </w:rPr>
        <w:t>úhrad</w:t>
      </w:r>
      <w:r w:rsidRPr="00286D5D">
        <w:rPr>
          <w:rFonts w:eastAsia="Times New Roman" w:cstheme="minorHAnsi"/>
          <w:b/>
          <w:bCs/>
          <w:color w:val="000000"/>
          <w:lang w:eastAsia="cs-CZ"/>
        </w:rPr>
        <w:t xml:space="preserve"> z</w:t>
      </w:r>
      <w:r w:rsidRPr="00286D5D">
        <w:rPr>
          <w:rFonts w:eastAsia="Times New Roman" w:cstheme="minorHAnsi"/>
          <w:b/>
          <w:bCs/>
          <w:color w:val="000000"/>
          <w:szCs w:val="18"/>
          <w:lang w:eastAsia="cs-CZ"/>
        </w:rPr>
        <w:t>a poskytování informací</w:t>
      </w:r>
      <w:r w:rsidRPr="00286D5D">
        <w:rPr>
          <w:rFonts w:cstheme="minorHAnsi"/>
        </w:rPr>
        <w:t>(platný od 1. 1. 2017)</w:t>
      </w:r>
    </w:p>
    <w:p w:rsidR="00882A99" w:rsidRPr="00286D5D" w:rsidRDefault="00882A99" w:rsidP="00286D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882A99" w:rsidRPr="006C3BEE" w:rsidRDefault="00882A99" w:rsidP="00882A99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="00286D5D"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>A4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2 Kč</w:t>
      </w:r>
    </w:p>
    <w:p w:rsidR="00286D5D" w:rsidRPr="006C3BEE" w:rsidRDefault="00286D5D" w:rsidP="00882A99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A3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3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Tisk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A4 černobílé/1strana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3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A4 barevné/1 strana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10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 na paměťové nosiče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proofErr w:type="spellStart"/>
      <w:r w:rsidRPr="006C3BEE">
        <w:rPr>
          <w:rFonts w:eastAsia="Times New Roman" w:cstheme="minorHAnsi"/>
          <w:bCs/>
          <w:color w:val="000000"/>
          <w:lang w:eastAsia="cs-CZ"/>
        </w:rPr>
        <w:t>flash</w:t>
      </w:r>
      <w:proofErr w:type="spellEnd"/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20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Kopírování na optické nosiče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CD</w:t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</w:r>
      <w:r w:rsidRPr="006C3BEE">
        <w:rPr>
          <w:rFonts w:eastAsia="Times New Roman" w:cstheme="minorHAnsi"/>
          <w:bCs/>
          <w:color w:val="000000"/>
          <w:lang w:eastAsia="cs-CZ"/>
        </w:rPr>
        <w:tab/>
        <w:t>50 Kč</w:t>
      </w:r>
    </w:p>
    <w:p w:rsidR="00286D5D" w:rsidRPr="006C3BEE" w:rsidRDefault="00286D5D" w:rsidP="00286D5D">
      <w:pPr>
        <w:spacing w:after="0" w:line="240" w:lineRule="auto"/>
        <w:rPr>
          <w:rFonts w:eastAsia="Times New Roman" w:cstheme="minorHAnsi"/>
          <w:bCs/>
          <w:color w:val="000000"/>
          <w:lang w:eastAsia="cs-CZ"/>
        </w:rPr>
      </w:pPr>
      <w:r w:rsidRPr="006C3BEE">
        <w:rPr>
          <w:rFonts w:eastAsia="Times New Roman" w:cstheme="minorHAnsi"/>
          <w:bCs/>
          <w:color w:val="000000"/>
          <w:lang w:eastAsia="cs-CZ"/>
        </w:rPr>
        <w:t>Poštovné dle platných tarifů.</w:t>
      </w:r>
    </w:p>
    <w:p w:rsidR="00286D5D" w:rsidRDefault="00286D5D" w:rsidP="00286D5D">
      <w:pPr>
        <w:spacing w:after="0" w:line="240" w:lineRule="auto"/>
        <w:rPr>
          <w:rFonts w:cstheme="minorHAnsi"/>
        </w:rPr>
      </w:pPr>
      <w:r w:rsidRPr="006C3BEE">
        <w:rPr>
          <w:rFonts w:cstheme="minorHAnsi"/>
        </w:rPr>
        <w:t>Vzniknou-li při mimořádně rozsáhlém vyhledávání osobní náklady, budou účtovány dle individuální kalkulace.</w:t>
      </w:r>
    </w:p>
    <w:p w:rsidR="006C3BEE" w:rsidRPr="006C3BEE" w:rsidRDefault="006C3BEE" w:rsidP="00286D5D">
      <w:pPr>
        <w:spacing w:after="0" w:line="240" w:lineRule="auto"/>
        <w:rPr>
          <w:rFonts w:cstheme="minorHAnsi"/>
        </w:rPr>
      </w:pPr>
    </w:p>
    <w:p w:rsidR="00604A03" w:rsidRPr="006C3BEE" w:rsidRDefault="00604A03" w:rsidP="00300450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18"/>
        </w:rPr>
      </w:pPr>
    </w:p>
    <w:p w:rsidR="00300450" w:rsidRPr="006C3BEE" w:rsidRDefault="006C3BEE" w:rsidP="006C3BEE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Fonts w:cstheme="minorHAnsi"/>
          <w:b/>
        </w:rPr>
      </w:pPr>
      <w:r w:rsidRPr="006C3BEE">
        <w:rPr>
          <w:rFonts w:cstheme="minorHAnsi"/>
          <w:b/>
        </w:rPr>
        <w:t>Výroční zpráva</w:t>
      </w:r>
    </w:p>
    <w:p w:rsidR="000D767A" w:rsidRPr="006C3BEE" w:rsidRDefault="002D41AD" w:rsidP="00AC6A1F">
      <w:pPr>
        <w:ind w:left="360"/>
        <w:rPr>
          <w:rFonts w:cstheme="minorHAnsi"/>
          <w:color w:val="00B0F0"/>
        </w:rPr>
      </w:pPr>
      <w:hyperlink r:id="rId9" w:history="1">
        <w:r w:rsidR="00A30735" w:rsidRPr="002D41AD">
          <w:rPr>
            <w:rStyle w:val="Hypertextovodkaz"/>
            <w:rFonts w:cstheme="minorHAnsi"/>
          </w:rPr>
          <w:t>Výroční zpráva</w:t>
        </w:r>
        <w:r w:rsidRPr="002D41AD">
          <w:rPr>
            <w:rStyle w:val="Hypertextovodkaz"/>
          </w:rPr>
          <w:t xml:space="preserve"> za rok 2016</w:t>
        </w:r>
      </w:hyperlink>
    </w:p>
    <w:sectPr w:rsidR="000D767A" w:rsidRPr="006C3BEE" w:rsidSect="002B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D6C"/>
    <w:multiLevelType w:val="hybridMultilevel"/>
    <w:tmpl w:val="FA58BB46"/>
    <w:lvl w:ilvl="0" w:tplc="E0328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7648"/>
    <w:multiLevelType w:val="hybridMultilevel"/>
    <w:tmpl w:val="C1FED0B8"/>
    <w:lvl w:ilvl="0" w:tplc="15D00D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ED41587"/>
    <w:multiLevelType w:val="multilevel"/>
    <w:tmpl w:val="415A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25169"/>
    <w:multiLevelType w:val="multilevel"/>
    <w:tmpl w:val="EDE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557E1"/>
    <w:multiLevelType w:val="hybridMultilevel"/>
    <w:tmpl w:val="2390C48E"/>
    <w:lvl w:ilvl="0" w:tplc="5AE4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3D2726"/>
    <w:multiLevelType w:val="multilevel"/>
    <w:tmpl w:val="1B54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767A"/>
    <w:rsid w:val="00014BAA"/>
    <w:rsid w:val="000D767A"/>
    <w:rsid w:val="00286D5D"/>
    <w:rsid w:val="002B3FCB"/>
    <w:rsid w:val="002D41AD"/>
    <w:rsid w:val="00300450"/>
    <w:rsid w:val="0046119E"/>
    <w:rsid w:val="00547442"/>
    <w:rsid w:val="005F01E6"/>
    <w:rsid w:val="00604A03"/>
    <w:rsid w:val="00694885"/>
    <w:rsid w:val="006C3BEE"/>
    <w:rsid w:val="007E13E7"/>
    <w:rsid w:val="0086093D"/>
    <w:rsid w:val="0087359A"/>
    <w:rsid w:val="00882A99"/>
    <w:rsid w:val="008B37B0"/>
    <w:rsid w:val="00916AE2"/>
    <w:rsid w:val="00A30735"/>
    <w:rsid w:val="00AC6A1F"/>
    <w:rsid w:val="00C77331"/>
    <w:rsid w:val="00D85599"/>
    <w:rsid w:val="00DA6D59"/>
    <w:rsid w:val="00E0324A"/>
    <w:rsid w:val="00E1537A"/>
    <w:rsid w:val="00F7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4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0D76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D767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D76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744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442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3004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30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04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.justice.cz/ias/ui/vypis-sl-firma?subjektId=5977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vadloprostejov.cz/wp-content/uploads/2017_FP_D&#268;_naweb_upr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vadloprostejov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ivadloprostejov.cz/wp-content/uploads/02_Organiza&#269;n&#237;-struktura-zam&#283;stnanc&#367;_01_01_2017_beze-jmen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vadloprostejov.cz/wp-content/uploads/V&#253;ro&#269;n&#237;-zpr&#225;va-o-poskytov&#225;n&#237;-informac&#237;-podle-z&#225;kona-&#269;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1008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uzivatel</cp:lastModifiedBy>
  <cp:revision>10</cp:revision>
  <dcterms:created xsi:type="dcterms:W3CDTF">2017-07-28T09:26:00Z</dcterms:created>
  <dcterms:modified xsi:type="dcterms:W3CDTF">2017-07-29T11:00:00Z</dcterms:modified>
</cp:coreProperties>
</file>